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F6" w:rsidRPr="00044751" w:rsidRDefault="002504A3" w:rsidP="00044751">
      <w:pPr>
        <w:jc w:val="center"/>
      </w:pPr>
      <w:r>
        <w:rPr>
          <w:noProof/>
        </w:rPr>
        <mc:AlternateContent>
          <mc:Choice Requires="wps">
            <w:drawing>
              <wp:anchor distT="0" distB="0" distL="114300" distR="114300" simplePos="0" relativeHeight="251660288" behindDoc="0" locked="0" layoutInCell="0" allowOverlap="1" wp14:anchorId="6E0629EA" wp14:editId="7D82E7F8">
                <wp:simplePos x="0" y="0"/>
                <wp:positionH relativeFrom="page">
                  <wp:posOffset>1617345</wp:posOffset>
                </wp:positionH>
                <wp:positionV relativeFrom="page">
                  <wp:posOffset>726440</wp:posOffset>
                </wp:positionV>
                <wp:extent cx="4951095" cy="683260"/>
                <wp:effectExtent l="0" t="0" r="0" b="2540"/>
                <wp:wrapSquare wrapText="bothSides"/>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095" cy="683260"/>
                        </a:xfrm>
                        <a:prstGeom prst="rect">
                          <a:avLst/>
                        </a:prstGeom>
                        <a:noFill/>
                        <a:ln>
                          <a:noFill/>
                        </a:ln>
                      </wps:spPr>
                      <wps:txbx>
                        <w:txbxContent>
                          <w:p w:rsidR="006B088E" w:rsidRPr="00116B10" w:rsidRDefault="00116B10" w:rsidP="00116B10">
                            <w:pPr>
                              <w:pStyle w:val="Heading1"/>
                              <w:jc w:val="left"/>
                              <w:rPr>
                                <w:rFonts w:ascii="Copperplate Gothic Bold" w:hAnsi="Copperplate Gothic Bold"/>
                                <w:noProof/>
                                <w:sz w:val="28"/>
                                <w:szCs w:val="28"/>
                              </w:rPr>
                            </w:pPr>
                            <w:r>
                              <w:rPr>
                                <w:rFonts w:ascii="Copperplate Gothic Bold" w:hAnsi="Copperplate Gothic Bold"/>
                                <w:noProof/>
                                <w:sz w:val="32"/>
                              </w:rPr>
                              <w:t xml:space="preserve"> </w:t>
                            </w:r>
                            <w:r w:rsidRPr="00116B10">
                              <w:rPr>
                                <w:rFonts w:ascii="Copperplate Gothic Bold" w:hAnsi="Copperplate Gothic Bold"/>
                                <w:noProof/>
                                <w:sz w:val="28"/>
                                <w:szCs w:val="28"/>
                              </w:rPr>
                              <w:t>Northwest  Regional Housing AUthority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27.35pt;margin-top:57.2pt;width:389.85pt;height:53.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uJ9AEAAMcDAAAOAAAAZHJzL2Uyb0RvYy54bWysU9tu2zAMfR+wfxD0vjjOkqwx4hRdiw4D&#10;ugvQ7gMYWY6F2aJGKbGzrx8lp2m2vQ17ESSSPjznkF5fD10rDpq8QVvKfDKVQluFlbG7Un57un9z&#10;JYUPYCto0epSHrWX15vXr9a9K/QMG2wrTYJBrC96V8omBFdkmVeN7sBP0GnLyRqpg8BP2mUVQc/o&#10;XZvNptNl1iNVjlBp7zl6NyblJuHXtVbhS117HURbSuYW0knp3MYz26yh2BG4xqgTDfgHFh0Yy03P&#10;UHcQQOzJ/AXVGUXosQ4ThV2GdW2UThpYTT79Q81jA04nLWyOd2eb/P+DVZ8PX0mYqpQ8KAsdj+hJ&#10;D0G8x0HkyZ7e+YKrHh3XhYHjPOYk1bsHVN+9sHjbgN3pGyLsGw0V08ujsdnFp3EgvvARZNt/wor7&#10;wD5gAhpq6qJ37IZgdB7T8TyayEVxcL5a5NPVQgrFueXV29kykcugeP7akQ8fNHYiXkpJPPqEDocH&#10;HyIbKJ5LYjOL96Zt0/hb+1uAC2MksY+ER+ph2A5cHVVssTqyDsJxm3j7+dIg/ZSi500qpf+xB9JS&#10;tB8te7HK5/O4eukxX7yb8YMuM9vLDFjFUKUMUozX2zCu696R2TXcaXTf4g37V5sk7YXViTdvS1J8&#10;2uy4jpfvVPXy/21+AQAA//8DAFBLAwQUAAYACAAAACEAx7Z4w94AAAAMAQAADwAAAGRycy9kb3du&#10;cmV2LnhtbEyPwU7DMAyG70i8Q2QkbixZ6YB1TacJxBXEYJO4ZY3XVmucqsnW8va4J7jZ+n79/pyv&#10;R9eKC/ah8aRhPlMgkEpvG6o0fH2+3j2BCNGQNa0n1PCDAdbF9VVuMusH+sDLNlaCSyhkRkMdY5dJ&#10;GcoanQkz3yExO/remchrX0nbm4HLXSsTpR6kMw3xhdp0+FxjedqenYbd2/F7n6r36sUtusGPSpJb&#10;Sq1vb8bNCkTEMf6FYdJndSjY6eDPZINoNSSL9JGjDOZpCmJKqPtpOjBLEgWyyOX/J4pfAAAA//8D&#10;AFBLAQItABQABgAIAAAAIQC2gziS/gAAAOEBAAATAAAAAAAAAAAAAAAAAAAAAABbQ29udGVudF9U&#10;eXBlc10ueG1sUEsBAi0AFAAGAAgAAAAhADj9If/WAAAAlAEAAAsAAAAAAAAAAAAAAAAALwEAAF9y&#10;ZWxzLy5yZWxzUEsBAi0AFAAGAAgAAAAhAGPSu4n0AQAAxwMAAA4AAAAAAAAAAAAAAAAALgIAAGRy&#10;cy9lMm9Eb2MueG1sUEsBAi0AFAAGAAgAAAAhAMe2eMPeAAAADAEAAA8AAAAAAAAAAAAAAAAATgQA&#10;AGRycy9kb3ducmV2LnhtbFBLBQYAAAAABAAEAPMAAABZBQAAAAA=&#10;" o:allowincell="f" filled="f" stroked="f">
                <v:textbox>
                  <w:txbxContent>
                    <w:p w:rsidR="006B088E" w:rsidRPr="00116B10" w:rsidRDefault="00116B10" w:rsidP="00116B10">
                      <w:pPr>
                        <w:pStyle w:val="Heading1"/>
                        <w:jc w:val="left"/>
                        <w:rPr>
                          <w:rFonts w:ascii="Copperplate Gothic Bold" w:hAnsi="Copperplate Gothic Bold"/>
                          <w:noProof/>
                          <w:sz w:val="28"/>
                          <w:szCs w:val="28"/>
                        </w:rPr>
                      </w:pPr>
                      <w:r>
                        <w:rPr>
                          <w:rFonts w:ascii="Copperplate Gothic Bold" w:hAnsi="Copperplate Gothic Bold"/>
                          <w:noProof/>
                          <w:sz w:val="32"/>
                        </w:rPr>
                        <w:t xml:space="preserve"> </w:t>
                      </w:r>
                      <w:r w:rsidRPr="00116B10">
                        <w:rPr>
                          <w:rFonts w:ascii="Copperplate Gothic Bold" w:hAnsi="Copperplate Gothic Bold"/>
                          <w:noProof/>
                          <w:sz w:val="28"/>
                          <w:szCs w:val="28"/>
                        </w:rPr>
                        <w:t>Northwest  Regional Housing AUthority</w:t>
                      </w: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220A1FF0" wp14:editId="797803FD">
                <wp:simplePos x="0" y="0"/>
                <wp:positionH relativeFrom="page">
                  <wp:posOffset>2029460</wp:posOffset>
                </wp:positionH>
                <wp:positionV relativeFrom="page">
                  <wp:posOffset>8575675</wp:posOffset>
                </wp:positionV>
                <wp:extent cx="0" cy="478790"/>
                <wp:effectExtent l="5715" t="6985" r="13335" b="952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8pt,675.25pt" to="159.8pt,7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GQKwIAAGIEAAAOAAAAZHJzL2Uyb0RvYy54bWysVE2P2jAQvVfqf7B8hyRs+IoIq4pAL7SL&#10;tNsfYGyHWHVsyzYEVPW/d+wAWtpLVfXijMczz29mnrN4PrcSnbh1QqsSZ8MUI66oZkIdSvztbTOY&#10;YeQ8UYxIrXiJL9zh5+XHD4vOFHykGy0ZtwhAlCs6U+LGe1MkiaMNb4kbasMVHNbatsTD1h4SZkkH&#10;6K1MRmk6STptmbGacufAW/WHeBnx65pT/1LXjnskSwzcfFxtXPdhTZYLUhwsMY2gVxrkH1i0RCi4&#10;9A5VEU/Q0Yo/oFpBrXa69kOq20TXtaA81gDVZOlv1bw2xPBYCzTHmXub3P+DpV9PO4sEK/EUI0Va&#10;GNFWKI6yUWhNZ1wBESu1s6E4elavZqvpd4eUXjVEHXik+HYxkJeFjOQhJWycgQv23RfNIIYcvY59&#10;Ote2DZDQAXSO47jcx8HPHtHeScGbT2fTeZxUQopbnrHOf+a6RcEosQTOEZects4HHqS4hYRrlN4I&#10;KeOwpUJdiSdP4zQmOC0FC4chLMqOr6RFJwKCIZRy5fMYJ48tlND7p+M0vUoH3CCw3n3jeEeJNB4u&#10;sPqoWKTRcMLWV9sTIXsbaEsVmEAPoJCr1Svpxzydr2frWT7IR5P1IE+ravBps8oHk002HVdP1WpV&#10;ZT8D2SwvGsEYV6Gum6qz/O9Uc31fvR7vur43MHlEjyUC2ds3ko4iCHPvFbTX7LKzN3GAkGPw9dGF&#10;l/J+D/b7X8PyFwAAAP//AwBQSwMEFAAGAAgAAAAhAK+BvljjAAAADQEAAA8AAABkcnMvZG93bnJl&#10;di54bWxMj8FOwzAQRO9I/IO1SNyonZZUNMSpUERVCZVDSlWJm5MscSC2o9hN079nEQc47szT7Ey6&#10;nkzHRhx866yEaCaAoa1c3dpGwuFtc/cAzAdla9U5ixIu6GGdXV+lKqnd2RY47kPDKMT6REnQIfQJ&#10;577SaJSfuR4teR9uMCrQOTS8HtSZwk3H50IsuVGtpQ9a9ZhrrL72JyOhzD91/rKNis1l+74bd0dR&#10;4OuzlLc309MjsIBT+IPhpz5Vh4w6le5ka886CYtotSSUjEUsYmCE/EolSffzeAU8S/n/Fdk3AAAA&#10;//8DAFBLAQItABQABgAIAAAAIQC2gziS/gAAAOEBAAATAAAAAAAAAAAAAAAAAAAAAABbQ29udGVu&#10;dF9UeXBlc10ueG1sUEsBAi0AFAAGAAgAAAAhADj9If/WAAAAlAEAAAsAAAAAAAAAAAAAAAAALwEA&#10;AF9yZWxzLy5yZWxzUEsBAi0AFAAGAAgAAAAhAITSEZArAgAAYgQAAA4AAAAAAAAAAAAAAAAALgIA&#10;AGRycy9lMm9Eb2MueG1sUEsBAi0AFAAGAAgAAAAhAK+BvljjAAAADQEAAA8AAAAAAAAAAAAAAAAA&#10;hQQAAGRycy9kb3ducmV2LnhtbFBLBQYAAAAABAAEAPMAAACVBQAAAAA=&#10;" strokecolor="#566348 [2407]" strokeweight=".5pt">
                <w10:wrap anchorx="page" anchory="page"/>
              </v:line>
            </w:pict>
          </mc:Fallback>
        </mc:AlternateContent>
      </w:r>
      <w:r>
        <w:rPr>
          <w:noProof/>
        </w:rPr>
        <mc:AlternateContent>
          <mc:Choice Requires="wps">
            <w:drawing>
              <wp:anchor distT="0" distB="0" distL="114300" distR="114300" simplePos="0" relativeHeight="251658240" behindDoc="0" locked="0" layoutInCell="0" allowOverlap="1" wp14:anchorId="0C3DFDE5" wp14:editId="4141ECC5">
                <wp:simplePos x="0" y="0"/>
                <wp:positionH relativeFrom="page">
                  <wp:posOffset>2029460</wp:posOffset>
                </wp:positionH>
                <wp:positionV relativeFrom="page">
                  <wp:posOffset>8533765</wp:posOffset>
                </wp:positionV>
                <wp:extent cx="1239520" cy="505460"/>
                <wp:effectExtent l="0" t="0" r="0" b="88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88E" w:rsidRPr="002504A3" w:rsidRDefault="00116B10" w:rsidP="00213AAE">
                            <w:pPr>
                              <w:rPr>
                                <w:sz w:val="18"/>
                                <w:szCs w:val="18"/>
                              </w:rPr>
                            </w:pPr>
                            <w:r w:rsidRPr="002504A3">
                              <w:rPr>
                                <w:sz w:val="18"/>
                                <w:szCs w:val="18"/>
                              </w:rPr>
                              <w:t>9250 County Rd 3</w:t>
                            </w:r>
                          </w:p>
                          <w:p w:rsidR="006B088E" w:rsidRPr="002504A3" w:rsidRDefault="00116B10" w:rsidP="00213AAE">
                            <w:pPr>
                              <w:rPr>
                                <w:sz w:val="18"/>
                                <w:szCs w:val="18"/>
                              </w:rPr>
                            </w:pPr>
                            <w:proofErr w:type="spellStart"/>
                            <w:r w:rsidRPr="002504A3">
                              <w:rPr>
                                <w:sz w:val="18"/>
                                <w:szCs w:val="18"/>
                              </w:rPr>
                              <w:t>Tolley</w:t>
                            </w:r>
                            <w:proofErr w:type="spellEnd"/>
                            <w:r w:rsidRPr="002504A3">
                              <w:rPr>
                                <w:sz w:val="18"/>
                                <w:szCs w:val="18"/>
                              </w:rPr>
                              <w:t>, ND 58787</w:t>
                            </w:r>
                          </w:p>
                          <w:p w:rsidR="006B088E" w:rsidRPr="002504A3" w:rsidRDefault="006B088E" w:rsidP="00213AAE">
                            <w:pPr>
                              <w:rPr>
                                <w:sz w:val="18"/>
                                <w:szCs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59.8pt;margin-top:671.95pt;width:97.6pt;height:3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v9tw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wC&#10;7kKMBO2Ao0c2GnQnRxTb9gy9TsHroQc/M8IxuLpSdX8vy28aCblqqNiyW6Xk0DBaQXqhvelfXJ1w&#10;tAXZDB9lBWHozkgHNNaqs72DbiBAB5qeTtTYVEobcvYuiWZgKsEWBRGZO+58mh5v90qb90x2yC4y&#10;rIB6h07399rYbGh6dLHBhCx42zr6W/HsABynE4gNV63NZuHY/JkEyTpex8Qjs/naI0Gee7fFinjz&#10;IlxE+bt8tcrDXzZuSNKGVxUTNsxRWSH5M+YOGp80cdKWli2vLJxNSavtZtUqtKeg7MJ9rudgObv5&#10;z9NwTYBaXpQUzkhwN0u8Yh4vPFKQyEsWQewFYXKXzAOSkLx4XtI9F+zfS0JDhoHTaBLTOekXtQXu&#10;e10bTTtuYHa0vMtwfHKiqZXgWlSOWkN5O60vWmHTP7cC6D4S7QRrNTqp1YybcXoax3ewkdUTKFhJ&#10;EBhoEeYeLBqpfmA0wAzJsP6+o4ph1H4Q8AqSkBA7dNyGRAurX3Vp2VxaqCgBKsMGo2m5MtOg2vWK&#10;bxuIdHx3t/ByCu5EbZ/YlNXhvcGccLUdZpodRJd753WevMvfAAAA//8DAFBLAwQUAAYACAAAACEA&#10;/tc4VuAAAAANAQAADwAAAGRycy9kb3ducmV2LnhtbEyPzU7DMBCE70i8g7VI3KiTJqloiFNV/Egc&#10;uFDCfRubOCJeR7HbpG/PcoLjznyanal2ixvE2Uyh96QgXSUgDLVe99QpaD5e7u5BhIikcfBkFFxM&#10;gF19fVVhqf1M7+Z8iJ3gEAolKrAxjqWUobXGYVj50RB7X35yGPmcOqknnDncDXKdJBvpsCf+YHE0&#10;j9a034eTUxCj3qeX5tmF18/l7Wm2SVtgo9TtzbJ/ABHNEv9g+K3P1aHmTkd/Ih3EoCBLtxtG2cjy&#10;bAuCkSLNec2RpXydFSDrSv5fUf8AAAD//wMAUEsBAi0AFAAGAAgAAAAhALaDOJL+AAAA4QEAABMA&#10;AAAAAAAAAAAAAAAAAAAAAFtDb250ZW50X1R5cGVzXS54bWxQSwECLQAUAAYACAAAACEAOP0h/9YA&#10;AACUAQAACwAAAAAAAAAAAAAAAAAvAQAAX3JlbHMvLnJlbHNQSwECLQAUAAYACAAAACEAszp7/bcC&#10;AADBBQAADgAAAAAAAAAAAAAAAAAuAgAAZHJzL2Uyb0RvYy54bWxQSwECLQAUAAYACAAAACEA/tc4&#10;VuAAAAANAQAADwAAAAAAAAAAAAAAAAARBQAAZHJzL2Rvd25yZXYueG1sUEsFBgAAAAAEAAQA8wAA&#10;AB4GAAAAAA==&#10;" o:allowincell="f" filled="f" stroked="f">
                <v:textbox style="mso-fit-shape-to-text:t">
                  <w:txbxContent>
                    <w:p w:rsidR="006B088E" w:rsidRPr="002504A3" w:rsidRDefault="00116B10" w:rsidP="00213AAE">
                      <w:pPr>
                        <w:rPr>
                          <w:sz w:val="18"/>
                          <w:szCs w:val="18"/>
                        </w:rPr>
                      </w:pPr>
                      <w:r w:rsidRPr="002504A3">
                        <w:rPr>
                          <w:sz w:val="18"/>
                          <w:szCs w:val="18"/>
                        </w:rPr>
                        <w:t>9250 County Rd 3</w:t>
                      </w:r>
                    </w:p>
                    <w:p w:rsidR="006B088E" w:rsidRPr="002504A3" w:rsidRDefault="00116B10" w:rsidP="00213AAE">
                      <w:pPr>
                        <w:rPr>
                          <w:sz w:val="18"/>
                          <w:szCs w:val="18"/>
                        </w:rPr>
                      </w:pPr>
                      <w:proofErr w:type="spellStart"/>
                      <w:r w:rsidRPr="002504A3">
                        <w:rPr>
                          <w:sz w:val="18"/>
                          <w:szCs w:val="18"/>
                        </w:rPr>
                        <w:t>Tolley</w:t>
                      </w:r>
                      <w:proofErr w:type="spellEnd"/>
                      <w:r w:rsidRPr="002504A3">
                        <w:rPr>
                          <w:sz w:val="18"/>
                          <w:szCs w:val="18"/>
                        </w:rPr>
                        <w:t>, ND 58787</w:t>
                      </w:r>
                    </w:p>
                    <w:p w:rsidR="006B088E" w:rsidRPr="002504A3" w:rsidRDefault="006B088E" w:rsidP="00213AAE">
                      <w:pPr>
                        <w:rPr>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0" allowOverlap="1" wp14:anchorId="19250C59" wp14:editId="3D577073">
                <wp:simplePos x="0" y="0"/>
                <wp:positionH relativeFrom="page">
                  <wp:posOffset>3965575</wp:posOffset>
                </wp:positionH>
                <wp:positionV relativeFrom="page">
                  <wp:posOffset>8533765</wp:posOffset>
                </wp:positionV>
                <wp:extent cx="2469515" cy="505460"/>
                <wp:effectExtent l="0" t="0" r="0" b="889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88E" w:rsidRPr="002504A3" w:rsidRDefault="006B088E" w:rsidP="00FA62CF">
                            <w:pPr>
                              <w:rPr>
                                <w:sz w:val="18"/>
                                <w:szCs w:val="18"/>
                              </w:rPr>
                            </w:pPr>
                            <w:r w:rsidRPr="002504A3">
                              <w:rPr>
                                <w:rStyle w:val="Heading2Char"/>
                                <w:sz w:val="18"/>
                                <w:szCs w:val="18"/>
                              </w:rPr>
                              <w:t>Phone</w:t>
                            </w:r>
                            <w:r w:rsidRPr="002504A3">
                              <w:rPr>
                                <w:sz w:val="18"/>
                                <w:szCs w:val="18"/>
                              </w:rPr>
                              <w:tab/>
                            </w:r>
                            <w:r w:rsidR="00116B10" w:rsidRPr="002504A3">
                              <w:rPr>
                                <w:sz w:val="18"/>
                                <w:szCs w:val="18"/>
                              </w:rPr>
                              <w:t xml:space="preserve">    701-263-5240</w:t>
                            </w:r>
                          </w:p>
                          <w:p w:rsidR="006B088E" w:rsidRPr="002504A3" w:rsidRDefault="006B088E" w:rsidP="00FA62CF">
                            <w:pPr>
                              <w:rPr>
                                <w:sz w:val="18"/>
                                <w:szCs w:val="18"/>
                              </w:rPr>
                            </w:pPr>
                            <w:r w:rsidRPr="002504A3">
                              <w:rPr>
                                <w:rStyle w:val="Heading2Char"/>
                                <w:sz w:val="18"/>
                                <w:szCs w:val="18"/>
                              </w:rPr>
                              <w:t>Email</w:t>
                            </w:r>
                            <w:r w:rsidRPr="002504A3">
                              <w:rPr>
                                <w:sz w:val="18"/>
                                <w:szCs w:val="18"/>
                              </w:rPr>
                              <w:tab/>
                            </w:r>
                            <w:r w:rsidR="00116B10" w:rsidRPr="002504A3">
                              <w:rPr>
                                <w:sz w:val="18"/>
                                <w:szCs w:val="18"/>
                              </w:rPr>
                              <w:t xml:space="preserve">     nwhra@srt.com</w:t>
                            </w:r>
                          </w:p>
                          <w:p w:rsidR="006B088E" w:rsidRPr="00FA62CF" w:rsidRDefault="006B088E" w:rsidP="00FA62CF">
                            <w:r w:rsidRPr="002504A3">
                              <w:rPr>
                                <w:rStyle w:val="Heading2Char"/>
                                <w:sz w:val="18"/>
                                <w:szCs w:val="18"/>
                              </w:rPr>
                              <w:t xml:space="preserve">Web </w:t>
                            </w:r>
                            <w:proofErr w:type="gramStart"/>
                            <w:r w:rsidRPr="002504A3">
                              <w:rPr>
                                <w:rStyle w:val="Heading2Char"/>
                                <w:sz w:val="18"/>
                                <w:szCs w:val="18"/>
                              </w:rPr>
                              <w:t>site</w:t>
                            </w:r>
                            <w:r w:rsidR="00116B10" w:rsidRPr="002504A3">
                              <w:rPr>
                                <w:sz w:val="18"/>
                                <w:szCs w:val="18"/>
                              </w:rPr>
                              <w:t xml:space="preserve">  www.nwrhousing.com</w:t>
                            </w:r>
                            <w:proofErr w:type="gramEnd"/>
                            <w:r w:rsidR="00116B10">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12.25pt;margin-top:671.95pt;width:194.45pt;height:3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fuAIAAMA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qzMw46A6WHAdTMHp6hyi5SPdzL6ptGQi5bKjbsVik5tozW4F1of/oXXycc&#10;bUHW40dZgxm6NdIB7RvV29RBMhCgQ5WeTpWxrlTwGJEkjcMYowpkcRCTxJXOp9nx96C0ec9kj+wh&#10;xwoq79Dp7l4b6w3NjirWmJAl7zpX/U48ewDF6QVsw1crs164Yv5Mg3Q1X82JR6Jk5ZGgKLzbckm8&#10;pAxncfGuWC6L8Je1G5Ks5XXNhDVzJFZI/qxwB4pPlDhRS8uO1xbOuqTVZr3sFNpRIHbplss5SM5q&#10;/nM3XBIglhchhREJ7qLUK5P5zCMlib10Fsy9IEzv0iQgKSnK5yHdc8H+PSQ05jiNo3gi09npF7EF&#10;br2OjWY9NzA6Ot7neH5Sopml4ErUrrSG8m46X6TCun9OBZT7WGhHWMvRia1mv967zoiOfbCW9RMw&#10;WEkgGNAUxh4cWql+YDTCCMmx/r6limHUfRDQBWlIiJ057kLiWQQXdSlZX0qoqAAqxwaj6bg005za&#10;DopvWrB07Ltb6JySO1LbFpu8OvQbjAkX22Gk2Tl0eXda58G7+A0AAP//AwBQSwMEFAAGAAgAAAAh&#10;AAau0SHgAAAADgEAAA8AAABkcnMvZG93bnJldi54bWxMj0tPwzAQhO9I/AdrkbhRp3lUEOJUFQ+J&#10;AxdKuLvxEkfE6yh2m/Tfsz3BbVbzaXam2i5uECecQu9JwXqVgEBqvempU9B8vt7dgwhRk9GDJ1Rw&#10;xgDb+vqq0qXxM33gaR87wSEUSq3AxjiWUobWotNh5Uck9r795HTkc+qkmfTM4W6QaZJspNM98Qer&#10;R3yy2P7sj05BjGa3PjcvLrx9Le/Ps03aQjdK3d4su0cQEZf4B8OlPleHmjsd/JFMEIOCTZoXjLKR&#10;5dkDiAuSsAZxYJWnWQGyruT/GfUvAAAA//8DAFBLAQItABQABgAIAAAAIQC2gziS/gAAAOEBAAAT&#10;AAAAAAAAAAAAAAAAAAAAAABbQ29udGVudF9UeXBlc10ueG1sUEsBAi0AFAAGAAgAAAAhADj9If/W&#10;AAAAlAEAAAsAAAAAAAAAAAAAAAAALwEAAF9yZWxzLy5yZWxzUEsBAi0AFAAGAAgAAAAhAD5mGR+4&#10;AgAAwAUAAA4AAAAAAAAAAAAAAAAALgIAAGRycy9lMm9Eb2MueG1sUEsBAi0AFAAGAAgAAAAhAAau&#10;0SHgAAAADgEAAA8AAAAAAAAAAAAAAAAAEgUAAGRycy9kb3ducmV2LnhtbFBLBQYAAAAABAAEAPMA&#10;AAAfBgAAAAA=&#10;" o:allowincell="f" filled="f" stroked="f">
                <v:textbox style="mso-fit-shape-to-text:t">
                  <w:txbxContent>
                    <w:p w:rsidR="006B088E" w:rsidRPr="002504A3" w:rsidRDefault="006B088E" w:rsidP="00FA62CF">
                      <w:pPr>
                        <w:rPr>
                          <w:sz w:val="18"/>
                          <w:szCs w:val="18"/>
                        </w:rPr>
                      </w:pPr>
                      <w:r w:rsidRPr="002504A3">
                        <w:rPr>
                          <w:rStyle w:val="Heading2Char"/>
                          <w:sz w:val="18"/>
                          <w:szCs w:val="18"/>
                        </w:rPr>
                        <w:t>Phone</w:t>
                      </w:r>
                      <w:r w:rsidRPr="002504A3">
                        <w:rPr>
                          <w:sz w:val="18"/>
                          <w:szCs w:val="18"/>
                        </w:rPr>
                        <w:tab/>
                      </w:r>
                      <w:r w:rsidR="00116B10" w:rsidRPr="002504A3">
                        <w:rPr>
                          <w:sz w:val="18"/>
                          <w:szCs w:val="18"/>
                        </w:rPr>
                        <w:t xml:space="preserve">    701-263-5240</w:t>
                      </w:r>
                    </w:p>
                    <w:p w:rsidR="006B088E" w:rsidRPr="002504A3" w:rsidRDefault="006B088E" w:rsidP="00FA62CF">
                      <w:pPr>
                        <w:rPr>
                          <w:sz w:val="18"/>
                          <w:szCs w:val="18"/>
                        </w:rPr>
                      </w:pPr>
                      <w:r w:rsidRPr="002504A3">
                        <w:rPr>
                          <w:rStyle w:val="Heading2Char"/>
                          <w:sz w:val="18"/>
                          <w:szCs w:val="18"/>
                        </w:rPr>
                        <w:t>Email</w:t>
                      </w:r>
                      <w:r w:rsidRPr="002504A3">
                        <w:rPr>
                          <w:sz w:val="18"/>
                          <w:szCs w:val="18"/>
                        </w:rPr>
                        <w:tab/>
                      </w:r>
                      <w:r w:rsidR="00116B10" w:rsidRPr="002504A3">
                        <w:rPr>
                          <w:sz w:val="18"/>
                          <w:szCs w:val="18"/>
                        </w:rPr>
                        <w:t xml:space="preserve">     nwhra@srt.com</w:t>
                      </w:r>
                    </w:p>
                    <w:p w:rsidR="006B088E" w:rsidRPr="00FA62CF" w:rsidRDefault="006B088E" w:rsidP="00FA62CF">
                      <w:r w:rsidRPr="002504A3">
                        <w:rPr>
                          <w:rStyle w:val="Heading2Char"/>
                          <w:sz w:val="18"/>
                          <w:szCs w:val="18"/>
                        </w:rPr>
                        <w:t xml:space="preserve">Web </w:t>
                      </w:r>
                      <w:proofErr w:type="gramStart"/>
                      <w:r w:rsidRPr="002504A3">
                        <w:rPr>
                          <w:rStyle w:val="Heading2Char"/>
                          <w:sz w:val="18"/>
                          <w:szCs w:val="18"/>
                        </w:rPr>
                        <w:t>site</w:t>
                      </w:r>
                      <w:r w:rsidR="00116B10" w:rsidRPr="002504A3">
                        <w:rPr>
                          <w:sz w:val="18"/>
                          <w:szCs w:val="18"/>
                        </w:rPr>
                        <w:t xml:space="preserve">  www.nwrhousing.com</w:t>
                      </w:r>
                      <w:proofErr w:type="gramEnd"/>
                      <w:r w:rsidR="00116B10">
                        <w:tab/>
                      </w:r>
                    </w:p>
                  </w:txbxContent>
                </v:textbox>
                <w10:wrap anchorx="page" anchory="page"/>
              </v:shape>
            </w:pict>
          </mc:Fallback>
        </mc:AlternateContent>
      </w:r>
      <w:r w:rsidR="00116B10">
        <w:rPr>
          <w:noProof/>
        </w:rPr>
        <w:drawing>
          <wp:anchor distT="0" distB="0" distL="114300" distR="114300" simplePos="0" relativeHeight="251663360" behindDoc="1" locked="0" layoutInCell="1" allowOverlap="1" wp14:anchorId="5E81B581" wp14:editId="311D0BE0">
            <wp:simplePos x="0" y="0"/>
            <wp:positionH relativeFrom="column">
              <wp:posOffset>-366395</wp:posOffset>
            </wp:positionH>
            <wp:positionV relativeFrom="paragraph">
              <wp:posOffset>-1211580</wp:posOffset>
            </wp:positionV>
            <wp:extent cx="1012825" cy="949325"/>
            <wp:effectExtent l="0" t="0" r="0" b="0"/>
            <wp:wrapThrough wrapText="bothSides">
              <wp:wrapPolygon edited="0">
                <wp:start x="0" y="0"/>
                <wp:lineTo x="0" y="21239"/>
                <wp:lineTo x="21126" y="21239"/>
                <wp:lineTo x="211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2825" cy="9493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25D6D70" wp14:editId="153C2C18">
                <wp:simplePos x="0" y="0"/>
                <wp:positionH relativeFrom="column">
                  <wp:posOffset>2185035</wp:posOffset>
                </wp:positionH>
                <wp:positionV relativeFrom="paragraph">
                  <wp:posOffset>-754380</wp:posOffset>
                </wp:positionV>
                <wp:extent cx="3107055" cy="335280"/>
                <wp:effectExtent l="3175" t="0" r="444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B10" w:rsidRPr="00116B10" w:rsidRDefault="00116B10" w:rsidP="00116B10">
                            <w:pPr>
                              <w:jc w:val="right"/>
                              <w:rPr>
                                <w:rFonts w:ascii="Agency FB" w:hAnsi="Agency FB"/>
                                <w:sz w:val="22"/>
                                <w:szCs w:val="22"/>
                              </w:rPr>
                            </w:pPr>
                            <w:r w:rsidRPr="00116B10">
                              <w:rPr>
                                <w:rFonts w:ascii="Agency FB" w:hAnsi="Agency FB"/>
                                <w:sz w:val="22"/>
                                <w:szCs w:val="22"/>
                              </w:rPr>
                              <w:t>Serving Bottineau, Burke, Divide, and Renville County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72.05pt;margin-top:-59.4pt;width:244.65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CAhwIAABYFAAAOAAAAZHJzL2Uyb0RvYy54bWysVNuO2yAQfa/Uf0C8Z32JvYmtOKtNtqkq&#10;bS/Sbj+AGByjYqBAYm+r/nsHnKTptpWqqn7AwAyHmTlnWNwMnUAHZixXssLJVYwRk7WiXO4q/PFx&#10;M5ljZB2RlAglWYWfmMU3y5cvFr0uWapaJSgzCECkLXtd4dY5XUaRrVvWEXulNJNgbJTpiIOl2UXU&#10;kB7QOxGlcXwd9cpQbVTNrIXdu9GIlwG/aVjt3jeNZQ6JCkNsLowmjFs/RssFKXeG6JbXxzDIP0TR&#10;ES7h0jPUHXEE7Q3/BarjtVFWNe6qVl2kmobXLOQA2STxs2weWqJZyAWKY/W5TPb/wdbvDh8M4rTC&#10;OUaSdEDRIxscWqkBpb46vbYlOD1ocHMDbAPLIVOr71X9ySKp1i2RO3ZrjOpbRihEl/iT0cXREcd6&#10;kG3/VlG4huydCkBDYzpfOigGAnRg6enMjA+lhs1pEs/iHEKswTad5uk8UBeR8nRaG+teM9UhP6mw&#10;AeYDOjncW+ejIeXJxV9mleB0w4UIC7PbroVBBwIq2YQvJPDMTUjvLJU/NiKOOxAk3OFtPtzA+tci&#10;SbN4lRaTzfV8Nsk2WT4pZvF8EifFqriOsyK723zzASZZ2XJKmbznkp0UmGR/x/CxF0btBA2ivsJF&#10;nuYjRX9MMg7f75LsuIOGFLyr8PzsREpP7CtJIW1SOsLFOI9+Dj9UGWpw+oeqBBl45kcNuGE7BL1N&#10;T+raKvoEujAKaAPy4TGBSavMF4x6aMwK2897YhhG4o0EbRVJlvlODossn6WwMJeW7aWFyBqgKuww&#10;GqdrN3b/Xhu+a+GmUc1S3YIeGx6k4oU7RnVUMTRfyOn4UPjuvlwHrx/P2fI7AAAA//8DAFBLAwQU&#10;AAYACAAAACEAVJRc1OAAAAAMAQAADwAAAGRycy9kb3ducmV2LnhtbEyPwU6DQBCG7ya+w2ZMvJh2&#10;QZAisjRqovHa2gcY2C0Q2VnCbgt9e8eTPc7Ml3++v9wudhBnM/nekYJ4HYEw1DjdU6vg8P2xykH4&#10;gKRxcGQUXIyHbXV7U2Kh3Uw7c96HVnAI+QIVdCGMhZS+6YxFv3ajIb4d3WQx8Di1Uk84c7gd5GMU&#10;ZdJiT/yhw9G8d6b52Z+sguPX/PD0PNef4bDZpdkb9pvaXZS6v1teX0AEs4R/GP70WR0qdqrdibQX&#10;g4IkTWNGFaziOOcSjORJkoKoeZVlEciqlNclql8AAAD//wMAUEsBAi0AFAAGAAgAAAAhALaDOJL+&#10;AAAA4QEAABMAAAAAAAAAAAAAAAAAAAAAAFtDb250ZW50X1R5cGVzXS54bWxQSwECLQAUAAYACAAA&#10;ACEAOP0h/9YAAACUAQAACwAAAAAAAAAAAAAAAAAvAQAAX3JlbHMvLnJlbHNQSwECLQAUAAYACAAA&#10;ACEAmM2wgIcCAAAWBQAADgAAAAAAAAAAAAAAAAAuAgAAZHJzL2Uyb0RvYy54bWxQSwECLQAUAAYA&#10;CAAAACEAVJRc1OAAAAAMAQAADwAAAAAAAAAAAAAAAADhBAAAZHJzL2Rvd25yZXYueG1sUEsFBgAA&#10;AAAEAAQA8wAAAO4FAAAAAA==&#10;" stroked="f">
                <v:textbox>
                  <w:txbxContent>
                    <w:p w:rsidR="00116B10" w:rsidRPr="00116B10" w:rsidRDefault="00116B10" w:rsidP="00116B10">
                      <w:pPr>
                        <w:jc w:val="right"/>
                        <w:rPr>
                          <w:rFonts w:ascii="Agency FB" w:hAnsi="Agency FB"/>
                          <w:sz w:val="22"/>
                          <w:szCs w:val="22"/>
                        </w:rPr>
                      </w:pPr>
                      <w:r w:rsidRPr="00116B10">
                        <w:rPr>
                          <w:rFonts w:ascii="Agency FB" w:hAnsi="Agency FB"/>
                          <w:sz w:val="22"/>
                          <w:szCs w:val="22"/>
                        </w:rPr>
                        <w:t>Serving Bottineau, Burke, Divide, and Renville County</w:t>
                      </w:r>
                    </w:p>
                  </w:txbxContent>
                </v:textbox>
              </v:shape>
            </w:pict>
          </mc:Fallback>
        </mc:AlternateContent>
      </w:r>
      <w:r>
        <w:rPr>
          <w:noProof/>
        </w:rPr>
        <mc:AlternateContent>
          <mc:Choice Requires="wps">
            <w:drawing>
              <wp:anchor distT="0" distB="0" distL="114300" distR="114300" simplePos="0" relativeHeight="251653120" behindDoc="1" locked="0" layoutInCell="1" allowOverlap="1" wp14:anchorId="4074565B" wp14:editId="4A21BF65">
                <wp:simplePos x="0" y="0"/>
                <wp:positionH relativeFrom="page">
                  <wp:posOffset>914400</wp:posOffset>
                </wp:positionH>
                <wp:positionV relativeFrom="page">
                  <wp:posOffset>632460</wp:posOffset>
                </wp:positionV>
                <wp:extent cx="5943600" cy="1217930"/>
                <wp:effectExtent l="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17930"/>
                        </a:xfrm>
                        <a:prstGeom prst="rect">
                          <a:avLst/>
                        </a:prstGeom>
                        <a:no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49.8pt;width:468pt;height:95.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W7QEAAL4DAAAOAAAAZHJzL2Uyb0RvYy54bWysU8Fu2zAMvQ/YPwi6L45Tt12MOEXRosOA&#10;bi3W7QMYWY6F2aJGKXGyrx8lJ1m63YZdBFGknt57pBY3u74TW03eoK1kPplKoa3C2th1Jb99fXj3&#10;XgofwNbQodWV3Gsvb5Zv3ywGV+oZttjVmgSDWF8OrpJtCK7MMq9a3YOfoNOWkw1SD4FDWmc1wcDo&#10;fZfNptOrbECqHaHS3vPp/ZiUy4TfNFqFp6bxOoiukswtpJXSuoprtlxAuSZwrVEHGvAPLHowlh89&#10;Qd1DALEh8xdUbxShxyZMFPYZNo1ROmlgNfn0DzUvLTidtLA53p1s8v8PVn3ePpMwdSULKSz03KIv&#10;bBrYdadFEe0ZnC+56sU9UxTo3SOq715YvGu5St8S4dBqqJlUHuuzVxdi4PmqWA2fsGZ02ARMTu0a&#10;6iMgeyB2qSH7U0P0LgjFh5fz4uJqyn1TnMtn+fX8IrUsg/J43ZEPHzT2Im4qSUw+wcP20YdIB8pj&#10;SXzN4oPputT1zr464MLxhB8/XD2SH01YYb1nIYTjEPHQ86ZF+inFwANUSf9jA6Sl6D5aNmOeF0Wc&#10;uBQUl9czDug8szrPgFUMVckgxbi9C+OUbhyZdcsv5UmWxVs2sDFJWuQ3sjrYzkOSFB8GOk7heZyq&#10;fn+75S8AAAD//wMAUEsDBBQABgAIAAAAIQBh+0P84QAAAAsBAAAPAAAAZHJzL2Rvd25yZXYueG1s&#10;TI9BS8NAEIXvgv9hGcGL2E1LKE3MpkhBLCKUptrzNjsmwexsmt0m8d87PenxvXm8+V62nmwrBux9&#10;40jBfBaBQCqdaahS8HF4eVyB8EGT0a0jVPCDHtb57U2mU+NG2uNQhEpwCflUK6hD6FIpfVmj1X7m&#10;OiS+fbne6sCyr6Tp9cjltpWLKFpKqxviD7XucFNj+V1crIKx3A3Hw/ur3D0ct47O2/Om+HxT6v5u&#10;en4CEXAKf2G44jM65Mx0chcyXrSs45i3BAVJsgRxDUSriJ2TgkUyj0Hmmfy/If8FAAD//wMAUEsB&#10;Ai0AFAAGAAgAAAAhALaDOJL+AAAA4QEAABMAAAAAAAAAAAAAAAAAAAAAAFtDb250ZW50X1R5cGVz&#10;XS54bWxQSwECLQAUAAYACAAAACEAOP0h/9YAAACUAQAACwAAAAAAAAAAAAAAAAAvAQAAX3JlbHMv&#10;LnJlbHNQSwECLQAUAAYACAAAACEAw6X/lu0BAAC+AwAADgAAAAAAAAAAAAAAAAAuAgAAZHJzL2Uy&#10;b0RvYy54bWxQSwECLQAUAAYACAAAACEAYftD/OEAAAALAQAADwAAAAAAAAAAAAAAAABHBAAAZHJz&#10;L2Rvd25yZXYueG1sUEsFBgAAAAAEAAQA8wAAAFUFAAAAAA==&#10;" filled="f" stroked="f">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0BB85378" wp14:editId="3966EAE6">
                <wp:simplePos x="0" y="0"/>
                <wp:positionH relativeFrom="page">
                  <wp:posOffset>3997960</wp:posOffset>
                </wp:positionH>
                <wp:positionV relativeFrom="page">
                  <wp:posOffset>8579485</wp:posOffset>
                </wp:positionV>
                <wp:extent cx="0" cy="478790"/>
                <wp:effectExtent l="6985" t="6985" r="12065" b="952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790"/>
                        </a:xfrm>
                        <a:prstGeom prst="line">
                          <a:avLst/>
                        </a:prstGeom>
                        <a:noFill/>
                        <a:ln w="63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4.8pt,675.55pt" to="314.8pt,7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DzLAIAAGIEAAAOAAAAZHJzL2Uyb0RvYy54bWysVE2P2yAQvVfqf0DcE9uJ82XFWVVx0su2&#10;G2m3P4AAjlExICBxoqr/vQNO0qa9VFUvGIaZN29mHl4+nVuJTtw6oVWJs2GKEVdUM6EOJf7yth3M&#10;MXKeKEakVrzEF+7w0+r9u2VnCj7SjZaMWwQgyhWdKXHjvSmSxNGGt8QNteEKLmttW+LhaA8Js6QD&#10;9FYmozSdJp22zFhNuXNgrfpLvIr4dc2pf6lrxz2SJQZuPq42rvuwJqslKQ6WmEbQKw3yDyxaIhQk&#10;vUNVxBN0tOIPqFZQq52u/ZDqNtF1LSiPNUA1WfpbNa8NMTzWAs1x5t4m9/9g6efTziLBSjzGSJEW&#10;RvQsFEdZFlrTGVeAx1rtbCiOntWredb0q0NKrxuiDjxSfLsYiIsRyUNIODgDCfbdJ83Ahxy9jn06&#10;17YNkNABdI7juNzHwc8e0d5IwZrP5rNFnFRCilucsc5/5LpFYVNiCZwjLjk9Ow/MwfXmEtIovRVS&#10;xmFLhboST8eTNAY4LQULl8Etyo6vpUUnAoIhlHLl8+gnjy2U0NtnkzS9SgfMILDefON4R4k0HhJY&#10;fVQs0mg4YZvr3hMh+z3QliowgR5AIdddr6Rvi3SxmW/m+SAfTTeDPK2qwYftOh9Mt9lsUo2r9brK&#10;vgeyWV40gjGuQl03VWf536nm+r56Pd51fW9g8ogeSwSyt28kHUUQ5t4raK/ZZWfDUIIeQMjR+fro&#10;wkv59Ry9fv4aVj8AAAD//wMAUEsDBBQABgAIAAAAIQAcEZqS4gAAAA0BAAAPAAAAZHJzL2Rvd25y&#10;ZXYueG1sTI/BTsMwEETvlfgHa5G4tU4CjSDEqVBEVQmVQwpC4ubESxyI7Sh20/TvWcQBjjvzNDuT&#10;b2bTswlH3zkrIF5FwNA2TnW2FfD6sl3eAvNBWiV7Z1HAGT1siotFLjPlTrbC6RBaRiHWZ1KADmHI&#10;OPeNRiP9yg1oyftwo5GBzrHlapQnCjc9T6Io5UZ2lj5oOWCpsfk6HI2AuvzU5dMurrbn3ft+2r9F&#10;FT4/CnF1OT/cAws4hz8YfupTdSioU+2OVnnWC0iTu5RQMq7XcQyMkF+pJukmSdfAi5z/X1F8AwAA&#10;//8DAFBLAQItABQABgAIAAAAIQC2gziS/gAAAOEBAAATAAAAAAAAAAAAAAAAAAAAAABbQ29udGVu&#10;dF9UeXBlc10ueG1sUEsBAi0AFAAGAAgAAAAhADj9If/WAAAAlAEAAAsAAAAAAAAAAAAAAAAALwEA&#10;AF9yZWxzLy5yZWxzUEsBAi0AFAAGAAgAAAAhAMF1IPMsAgAAYgQAAA4AAAAAAAAAAAAAAAAALgIA&#10;AGRycy9lMm9Eb2MueG1sUEsBAi0AFAAGAAgAAAAhABwRmpLiAAAADQEAAA8AAAAAAAAAAAAAAAAA&#10;hgQAAGRycy9kb3ducmV2LnhtbFBLBQYAAAAABAAEAPMAAACVBQAAAAA=&#10;" strokecolor="#566348 [2407]" strokeweight=".5pt">
                <w10:wrap anchorx="page" anchory="page"/>
              </v:line>
            </w:pict>
          </mc:Fallback>
        </mc:AlternateContent>
      </w:r>
      <w:r w:rsidR="001A53AA" w:rsidRPr="001A53AA">
        <w:rPr>
          <w:b/>
          <w:sz w:val="24"/>
          <w:u w:val="single"/>
        </w:rPr>
        <w:t>NOTICE TO MOVE / PORTABILITY</w:t>
      </w:r>
    </w:p>
    <w:p w:rsidR="001A53AA" w:rsidRDefault="001A53AA" w:rsidP="001A53AA">
      <w:pPr>
        <w:jc w:val="center"/>
        <w:rPr>
          <w:b/>
          <w:sz w:val="24"/>
          <w:u w:val="single"/>
        </w:rPr>
      </w:pPr>
    </w:p>
    <w:p w:rsidR="00044751" w:rsidRDefault="00044751" w:rsidP="001A53AA">
      <w:pPr>
        <w:rPr>
          <w:b/>
          <w:sz w:val="24"/>
          <w:u w:val="single"/>
        </w:rPr>
      </w:pPr>
    </w:p>
    <w:p w:rsidR="001A53AA" w:rsidRPr="001A53AA" w:rsidRDefault="001A53AA" w:rsidP="001A53AA">
      <w:pPr>
        <w:rPr>
          <w:sz w:val="24"/>
        </w:rPr>
      </w:pPr>
      <w:r w:rsidRPr="001A53AA">
        <w:rPr>
          <w:sz w:val="24"/>
        </w:rPr>
        <w:t>Tenant Name: ____________________________________________</w:t>
      </w:r>
    </w:p>
    <w:p w:rsidR="001A53AA" w:rsidRPr="001A53AA" w:rsidRDefault="001A53AA" w:rsidP="001A53AA">
      <w:pPr>
        <w:rPr>
          <w:sz w:val="24"/>
        </w:rPr>
      </w:pPr>
    </w:p>
    <w:p w:rsidR="001A53AA" w:rsidRPr="001A53AA" w:rsidRDefault="001A53AA" w:rsidP="001A53AA">
      <w:pPr>
        <w:rPr>
          <w:sz w:val="24"/>
        </w:rPr>
      </w:pPr>
    </w:p>
    <w:p w:rsidR="001A53AA" w:rsidRPr="001A53AA" w:rsidRDefault="001A53AA" w:rsidP="001A53AA">
      <w:pPr>
        <w:rPr>
          <w:sz w:val="24"/>
        </w:rPr>
      </w:pPr>
      <w:r w:rsidRPr="001A53AA">
        <w:rPr>
          <w:sz w:val="24"/>
        </w:rPr>
        <w:t>Address</w:t>
      </w:r>
      <w:proofErr w:type="gramStart"/>
      <w:r w:rsidRPr="001A53AA">
        <w:rPr>
          <w:sz w:val="24"/>
        </w:rPr>
        <w:t>:_</w:t>
      </w:r>
      <w:proofErr w:type="gramEnd"/>
      <w:r w:rsidRPr="001A53AA">
        <w:rPr>
          <w:sz w:val="24"/>
        </w:rPr>
        <w:t>________________________________________________</w:t>
      </w:r>
    </w:p>
    <w:p w:rsidR="001A53AA" w:rsidRPr="001A53AA" w:rsidRDefault="001A53AA" w:rsidP="001A53AA">
      <w:pPr>
        <w:rPr>
          <w:sz w:val="22"/>
          <w:szCs w:val="22"/>
        </w:rPr>
      </w:pPr>
    </w:p>
    <w:p w:rsidR="001A53AA" w:rsidRDefault="001A53AA" w:rsidP="005355F6">
      <w:pPr>
        <w:rPr>
          <w:sz w:val="22"/>
          <w:szCs w:val="22"/>
        </w:rPr>
      </w:pPr>
      <w:bookmarkStart w:id="0" w:name="_GoBack"/>
      <w:bookmarkEnd w:id="0"/>
    </w:p>
    <w:p w:rsidR="001A53AA" w:rsidRDefault="001A53AA" w:rsidP="005355F6">
      <w:pPr>
        <w:rPr>
          <w:sz w:val="24"/>
        </w:rPr>
      </w:pPr>
      <w:r>
        <w:rPr>
          <w:sz w:val="24"/>
        </w:rPr>
        <w:t>Landlord/Property Manager:</w:t>
      </w:r>
    </w:p>
    <w:p w:rsidR="001A53AA" w:rsidRDefault="001A53AA" w:rsidP="005355F6">
      <w:pPr>
        <w:rPr>
          <w:sz w:val="24"/>
        </w:rPr>
      </w:pPr>
    </w:p>
    <w:p w:rsidR="001A53AA" w:rsidRDefault="001A53AA" w:rsidP="005355F6">
      <w:pPr>
        <w:rPr>
          <w:sz w:val="24"/>
        </w:rPr>
      </w:pPr>
      <w:r>
        <w:rPr>
          <w:sz w:val="24"/>
        </w:rPr>
        <w:t>Please sign this statement that your tenant has given you the proper 30-day notice and you will be allowing the tenant to move from your unit.  Indicate below the date the tenant will be released from the lease.  The tenant cannot break the lease, owe you money (other than the next month rent), or damage the unit.</w:t>
      </w:r>
    </w:p>
    <w:p w:rsidR="001A53AA" w:rsidRDefault="001A53AA" w:rsidP="005355F6">
      <w:pPr>
        <w:rPr>
          <w:sz w:val="24"/>
        </w:rPr>
      </w:pPr>
    </w:p>
    <w:p w:rsidR="001A53AA" w:rsidRDefault="001A53AA" w:rsidP="005355F6">
      <w:pPr>
        <w:rPr>
          <w:sz w:val="24"/>
        </w:rPr>
      </w:pPr>
      <w:r>
        <w:rPr>
          <w:sz w:val="24"/>
        </w:rPr>
        <w:t>Date: ___________________________</w:t>
      </w:r>
    </w:p>
    <w:p w:rsidR="001A53AA" w:rsidRDefault="001A53AA" w:rsidP="005355F6">
      <w:pPr>
        <w:rPr>
          <w:sz w:val="24"/>
        </w:rPr>
      </w:pPr>
    </w:p>
    <w:p w:rsidR="001A53AA" w:rsidRDefault="001A53AA" w:rsidP="005355F6">
      <w:pPr>
        <w:rPr>
          <w:sz w:val="24"/>
        </w:rPr>
      </w:pPr>
      <w:r>
        <w:rPr>
          <w:sz w:val="24"/>
        </w:rPr>
        <w:t>To be eligible to move with continued assistance, the tenant cannot owe you any rent, other than what is owed under the 30-day notice.  Please indicate below if any rent is due.</w:t>
      </w:r>
    </w:p>
    <w:p w:rsidR="001A53AA" w:rsidRDefault="001A53AA" w:rsidP="005355F6">
      <w:pPr>
        <w:rPr>
          <w:sz w:val="24"/>
        </w:rPr>
      </w:pPr>
    </w:p>
    <w:p w:rsidR="001A53AA" w:rsidRDefault="001A53AA" w:rsidP="005355F6">
      <w:pPr>
        <w:rPr>
          <w:sz w:val="24"/>
        </w:rPr>
      </w:pPr>
      <w:r>
        <w:rPr>
          <w:sz w:val="24"/>
        </w:rPr>
        <w:t>$ _____________</w:t>
      </w:r>
    </w:p>
    <w:p w:rsidR="001A53AA" w:rsidRDefault="001A53AA" w:rsidP="005355F6">
      <w:pPr>
        <w:rPr>
          <w:sz w:val="24"/>
        </w:rPr>
      </w:pPr>
    </w:p>
    <w:p w:rsidR="001A53AA" w:rsidRDefault="001A53AA" w:rsidP="005355F6">
      <w:pPr>
        <w:rPr>
          <w:sz w:val="24"/>
        </w:rPr>
      </w:pPr>
      <w:r>
        <w:rPr>
          <w:sz w:val="24"/>
        </w:rPr>
        <w:t xml:space="preserve">Thank you for your cooperation.  It is the </w:t>
      </w:r>
      <w:proofErr w:type="gramStart"/>
      <w:r>
        <w:rPr>
          <w:sz w:val="24"/>
        </w:rPr>
        <w:t>tenants</w:t>
      </w:r>
      <w:proofErr w:type="gramEnd"/>
      <w:r>
        <w:rPr>
          <w:sz w:val="24"/>
        </w:rPr>
        <w:t xml:space="preserve"> responsibility to return this form to the housing authority.</w:t>
      </w:r>
    </w:p>
    <w:p w:rsidR="001A53AA" w:rsidRDefault="001A53AA" w:rsidP="005355F6">
      <w:pPr>
        <w:rPr>
          <w:sz w:val="24"/>
        </w:rPr>
      </w:pPr>
    </w:p>
    <w:p w:rsidR="001A53AA" w:rsidRDefault="001A53AA" w:rsidP="005355F6">
      <w:pPr>
        <w:pBdr>
          <w:bottom w:val="single" w:sz="12" w:space="1" w:color="auto"/>
        </w:pBdr>
        <w:rPr>
          <w:sz w:val="24"/>
        </w:rPr>
      </w:pPr>
    </w:p>
    <w:p w:rsidR="00044751" w:rsidRDefault="00044751" w:rsidP="005355F6">
      <w:pPr>
        <w:pBdr>
          <w:bottom w:val="single" w:sz="12" w:space="1" w:color="auto"/>
        </w:pBdr>
        <w:rPr>
          <w:sz w:val="24"/>
        </w:rPr>
      </w:pPr>
    </w:p>
    <w:p w:rsidR="001A53AA" w:rsidRPr="00044751" w:rsidRDefault="001A53AA" w:rsidP="005355F6">
      <w:pPr>
        <w:rPr>
          <w:sz w:val="22"/>
          <w:szCs w:val="22"/>
        </w:rPr>
      </w:pPr>
      <w:r w:rsidRPr="00044751">
        <w:rPr>
          <w:sz w:val="22"/>
          <w:szCs w:val="22"/>
        </w:rPr>
        <w:t>Landlord/Manager Signature &amp; Title</w:t>
      </w:r>
      <w:r w:rsidRPr="00044751">
        <w:rPr>
          <w:sz w:val="22"/>
          <w:szCs w:val="22"/>
        </w:rPr>
        <w:tab/>
      </w:r>
      <w:r w:rsidRPr="00044751">
        <w:rPr>
          <w:sz w:val="22"/>
          <w:szCs w:val="22"/>
        </w:rPr>
        <w:tab/>
      </w:r>
      <w:r w:rsidRPr="00044751">
        <w:rPr>
          <w:sz w:val="22"/>
          <w:szCs w:val="22"/>
        </w:rPr>
        <w:tab/>
      </w:r>
      <w:r w:rsidRPr="00044751">
        <w:rPr>
          <w:sz w:val="22"/>
          <w:szCs w:val="22"/>
        </w:rPr>
        <w:tab/>
        <w:t xml:space="preserve">    </w:t>
      </w:r>
      <w:r w:rsidR="00044751">
        <w:rPr>
          <w:sz w:val="22"/>
          <w:szCs w:val="22"/>
        </w:rPr>
        <w:t xml:space="preserve">          </w:t>
      </w:r>
      <w:r w:rsidRPr="00044751">
        <w:rPr>
          <w:sz w:val="22"/>
          <w:szCs w:val="22"/>
        </w:rPr>
        <w:t>Date</w:t>
      </w:r>
    </w:p>
    <w:p w:rsidR="002504A3" w:rsidRDefault="002504A3" w:rsidP="002504A3">
      <w:pPr>
        <w:pBdr>
          <w:bottom w:val="single" w:sz="12" w:space="1" w:color="auto"/>
        </w:pBdr>
        <w:rPr>
          <w:sz w:val="24"/>
        </w:rPr>
      </w:pPr>
    </w:p>
    <w:p w:rsidR="00044751" w:rsidRDefault="00044751" w:rsidP="002504A3">
      <w:pPr>
        <w:pBdr>
          <w:bottom w:val="single" w:sz="12" w:space="1" w:color="auto"/>
        </w:pBdr>
        <w:rPr>
          <w:sz w:val="24"/>
        </w:rPr>
      </w:pPr>
    </w:p>
    <w:p w:rsidR="00044751" w:rsidRPr="00044751" w:rsidRDefault="00044751" w:rsidP="002504A3">
      <w:pPr>
        <w:rPr>
          <w:sz w:val="22"/>
          <w:szCs w:val="22"/>
        </w:rPr>
      </w:pPr>
      <w:r w:rsidRPr="00044751">
        <w:rPr>
          <w:sz w:val="22"/>
          <w:szCs w:val="22"/>
        </w:rPr>
        <w:t>Tenant Signature</w:t>
      </w:r>
      <w:r w:rsidRPr="00044751">
        <w:rPr>
          <w:sz w:val="22"/>
          <w:szCs w:val="22"/>
        </w:rPr>
        <w:tab/>
      </w:r>
      <w:r w:rsidRPr="00044751">
        <w:rPr>
          <w:sz w:val="22"/>
          <w:szCs w:val="22"/>
        </w:rPr>
        <w:tab/>
      </w:r>
      <w:r w:rsidRPr="00044751">
        <w:rPr>
          <w:sz w:val="22"/>
          <w:szCs w:val="22"/>
        </w:rPr>
        <w:tab/>
      </w:r>
      <w:r w:rsidRPr="00044751">
        <w:rPr>
          <w:sz w:val="22"/>
          <w:szCs w:val="22"/>
        </w:rPr>
        <w:tab/>
      </w:r>
      <w:r w:rsidRPr="00044751">
        <w:rPr>
          <w:sz w:val="22"/>
          <w:szCs w:val="22"/>
        </w:rPr>
        <w:tab/>
      </w:r>
      <w:r w:rsidRPr="00044751">
        <w:rPr>
          <w:sz w:val="22"/>
          <w:szCs w:val="22"/>
        </w:rPr>
        <w:tab/>
      </w:r>
      <w:r w:rsidRPr="00044751">
        <w:rPr>
          <w:sz w:val="22"/>
          <w:szCs w:val="22"/>
        </w:rPr>
        <w:tab/>
        <w:t xml:space="preserve">    Date</w:t>
      </w:r>
    </w:p>
    <w:p w:rsidR="00726234" w:rsidRDefault="00726234" w:rsidP="002504A3">
      <w:pPr>
        <w:rPr>
          <w:sz w:val="24"/>
        </w:rPr>
      </w:pPr>
    </w:p>
    <w:p w:rsidR="00726234" w:rsidRDefault="00726234">
      <w:pPr>
        <w:rPr>
          <w:sz w:val="24"/>
        </w:rPr>
      </w:pPr>
    </w:p>
    <w:sectPr w:rsidR="00726234" w:rsidSect="002D4907">
      <w:pgSz w:w="12240" w:h="15840"/>
      <w:pgMar w:top="2880" w:right="1800" w:bottom="180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22" w:rsidRDefault="00822A22" w:rsidP="00116B10">
      <w:r>
        <w:separator/>
      </w:r>
    </w:p>
  </w:endnote>
  <w:endnote w:type="continuationSeparator" w:id="0">
    <w:p w:rsidR="00822A22" w:rsidRDefault="00822A22" w:rsidP="0011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22" w:rsidRDefault="00822A22" w:rsidP="00116B10">
      <w:r>
        <w:separator/>
      </w:r>
    </w:p>
  </w:footnote>
  <w:footnote w:type="continuationSeparator" w:id="0">
    <w:p w:rsidR="00822A22" w:rsidRDefault="00822A22" w:rsidP="00116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C0AC0"/>
    <w:multiLevelType w:val="hybridMultilevel"/>
    <w:tmpl w:val="275C3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D36B90"/>
    <w:multiLevelType w:val="hybridMultilevel"/>
    <w:tmpl w:val="8E8C3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10"/>
    <w:rsid w:val="00044751"/>
    <w:rsid w:val="0009503B"/>
    <w:rsid w:val="00116B10"/>
    <w:rsid w:val="001942F8"/>
    <w:rsid w:val="001A53AA"/>
    <w:rsid w:val="001E7A17"/>
    <w:rsid w:val="00213AAE"/>
    <w:rsid w:val="002504A3"/>
    <w:rsid w:val="002D4907"/>
    <w:rsid w:val="00383757"/>
    <w:rsid w:val="00391D1E"/>
    <w:rsid w:val="003B0848"/>
    <w:rsid w:val="003B2368"/>
    <w:rsid w:val="004179FC"/>
    <w:rsid w:val="0045558E"/>
    <w:rsid w:val="00457272"/>
    <w:rsid w:val="00467B91"/>
    <w:rsid w:val="004711A0"/>
    <w:rsid w:val="005052C4"/>
    <w:rsid w:val="005355F6"/>
    <w:rsid w:val="006B088E"/>
    <w:rsid w:val="00726210"/>
    <w:rsid w:val="00726234"/>
    <w:rsid w:val="00805046"/>
    <w:rsid w:val="00822A22"/>
    <w:rsid w:val="00845A3E"/>
    <w:rsid w:val="00943A23"/>
    <w:rsid w:val="00B969A7"/>
    <w:rsid w:val="00BC01EF"/>
    <w:rsid w:val="00C1385E"/>
    <w:rsid w:val="00C764D6"/>
    <w:rsid w:val="00CE66DA"/>
    <w:rsid w:val="00DB5E11"/>
    <w:rsid w:val="00DC09EE"/>
    <w:rsid w:val="00E40C7E"/>
    <w:rsid w:val="00E448F3"/>
    <w:rsid w:val="00EA2767"/>
    <w:rsid w:val="00EA28C4"/>
    <w:rsid w:val="00F43760"/>
    <w:rsid w:val="00F469B7"/>
    <w:rsid w:val="00FA62CF"/>
    <w:rsid w:val="00FC5D13"/>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adfd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Header">
    <w:name w:val="header"/>
    <w:basedOn w:val="Normal"/>
    <w:link w:val="HeaderChar"/>
    <w:unhideWhenUsed/>
    <w:rsid w:val="00116B10"/>
    <w:pPr>
      <w:tabs>
        <w:tab w:val="center" w:pos="4680"/>
        <w:tab w:val="right" w:pos="9360"/>
      </w:tabs>
    </w:pPr>
  </w:style>
  <w:style w:type="character" w:customStyle="1" w:styleId="HeaderChar">
    <w:name w:val="Header Char"/>
    <w:basedOn w:val="DefaultParagraphFont"/>
    <w:link w:val="Header"/>
    <w:rsid w:val="00116B10"/>
    <w:rPr>
      <w:rFonts w:asciiTheme="minorHAnsi" w:hAnsiTheme="minorHAnsi"/>
      <w:sz w:val="16"/>
      <w:szCs w:val="24"/>
    </w:rPr>
  </w:style>
  <w:style w:type="paragraph" w:styleId="Footer">
    <w:name w:val="footer"/>
    <w:basedOn w:val="Normal"/>
    <w:link w:val="FooterChar"/>
    <w:unhideWhenUsed/>
    <w:rsid w:val="00116B10"/>
    <w:pPr>
      <w:tabs>
        <w:tab w:val="center" w:pos="4680"/>
        <w:tab w:val="right" w:pos="9360"/>
      </w:tabs>
    </w:pPr>
  </w:style>
  <w:style w:type="character" w:customStyle="1" w:styleId="FooterChar">
    <w:name w:val="Footer Char"/>
    <w:basedOn w:val="DefaultParagraphFont"/>
    <w:link w:val="Footer"/>
    <w:rsid w:val="00116B10"/>
    <w:rPr>
      <w:rFonts w:asciiTheme="minorHAnsi" w:hAnsiTheme="minorHAnsi"/>
      <w:sz w:val="16"/>
      <w:szCs w:val="24"/>
    </w:rPr>
  </w:style>
  <w:style w:type="character" w:styleId="Hyperlink">
    <w:name w:val="Hyperlink"/>
    <w:basedOn w:val="DefaultParagraphFont"/>
    <w:unhideWhenUsed/>
    <w:rsid w:val="00116B10"/>
    <w:rPr>
      <w:color w:val="00C8C3" w:themeColor="hyperlink"/>
      <w:u w:val="single"/>
    </w:rPr>
  </w:style>
  <w:style w:type="paragraph" w:styleId="ListParagraph">
    <w:name w:val="List Paragraph"/>
    <w:basedOn w:val="Normal"/>
    <w:uiPriority w:val="34"/>
    <w:unhideWhenUsed/>
    <w:qFormat/>
    <w:rsid w:val="005355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Header">
    <w:name w:val="header"/>
    <w:basedOn w:val="Normal"/>
    <w:link w:val="HeaderChar"/>
    <w:unhideWhenUsed/>
    <w:rsid w:val="00116B10"/>
    <w:pPr>
      <w:tabs>
        <w:tab w:val="center" w:pos="4680"/>
        <w:tab w:val="right" w:pos="9360"/>
      </w:tabs>
    </w:pPr>
  </w:style>
  <w:style w:type="character" w:customStyle="1" w:styleId="HeaderChar">
    <w:name w:val="Header Char"/>
    <w:basedOn w:val="DefaultParagraphFont"/>
    <w:link w:val="Header"/>
    <w:rsid w:val="00116B10"/>
    <w:rPr>
      <w:rFonts w:asciiTheme="minorHAnsi" w:hAnsiTheme="minorHAnsi"/>
      <w:sz w:val="16"/>
      <w:szCs w:val="24"/>
    </w:rPr>
  </w:style>
  <w:style w:type="paragraph" w:styleId="Footer">
    <w:name w:val="footer"/>
    <w:basedOn w:val="Normal"/>
    <w:link w:val="FooterChar"/>
    <w:unhideWhenUsed/>
    <w:rsid w:val="00116B10"/>
    <w:pPr>
      <w:tabs>
        <w:tab w:val="center" w:pos="4680"/>
        <w:tab w:val="right" w:pos="9360"/>
      </w:tabs>
    </w:pPr>
  </w:style>
  <w:style w:type="character" w:customStyle="1" w:styleId="FooterChar">
    <w:name w:val="Footer Char"/>
    <w:basedOn w:val="DefaultParagraphFont"/>
    <w:link w:val="Footer"/>
    <w:rsid w:val="00116B10"/>
    <w:rPr>
      <w:rFonts w:asciiTheme="minorHAnsi" w:hAnsiTheme="minorHAnsi"/>
      <w:sz w:val="16"/>
      <w:szCs w:val="24"/>
    </w:rPr>
  </w:style>
  <w:style w:type="character" w:styleId="Hyperlink">
    <w:name w:val="Hyperlink"/>
    <w:basedOn w:val="DefaultParagraphFont"/>
    <w:unhideWhenUsed/>
    <w:rsid w:val="00116B10"/>
    <w:rPr>
      <w:color w:val="00C8C3" w:themeColor="hyperlink"/>
      <w:u w:val="single"/>
    </w:rPr>
  </w:style>
  <w:style w:type="paragraph" w:styleId="ListParagraph">
    <w:name w:val="List Paragraph"/>
    <w:basedOn w:val="Normal"/>
    <w:uiPriority w:val="34"/>
    <w:unhideWhenUsed/>
    <w:qFormat/>
    <w:rsid w:val="00535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20Desktop\AppData\Roaming\Microsoft\Templates\Business_letterhead_stationery_Simple_design.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736635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2011-12-29T00:13:00+00:00</AssetStart>
    <FriendlyTitle xmlns="4873beb7-5857-4685-be1f-d57550cc96cc" xsi:nil="true"/>
    <MarketSpecific xmlns="4873beb7-5857-4685-be1f-d57550cc96cc">false</MarketSpecific>
    <TPNamespace xmlns="4873beb7-5857-4685-be1f-d57550cc96cc" xsi:nil="true"/>
    <PublishStatusLookup xmlns="4873beb7-5857-4685-be1f-d57550cc96cc">
      <Value>1405579</Value>
      <Value>1531176</Value>
    </PublishStatusLookup>
    <APAuthor xmlns="4873beb7-5857-4685-be1f-d57550cc96cc">
      <UserInfo>
        <DisplayName>REDMOND\v-gehous</DisplayName>
        <AccountId>2365</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TP102808138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customXml/itemProps2.xml><?xml version="1.0" encoding="utf-8"?>
<ds:datastoreItem xmlns:ds="http://schemas.openxmlformats.org/officeDocument/2006/customXml" ds:itemID="{4DFD148A-72B3-4CA2-8364-BCEB9B0B70A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4D71582-C1B9-4737-AAFA-EACDE756C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Business_letterhead_stationery_Simple_design.dotx</Template>
  <TotalTime>21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Business letterhead stationery (Simple design)</vt:lpstr>
    </vt:vector>
  </TitlesOfParts>
  <Company>Microsoft Corporation</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stationery (Simple design)</dc:title>
  <dc:creator>Owner</dc:creator>
  <cp:lastModifiedBy>Owner</cp:lastModifiedBy>
  <cp:revision>6</cp:revision>
  <cp:lastPrinted>2020-11-24T21:33:00Z</cp:lastPrinted>
  <dcterms:created xsi:type="dcterms:W3CDTF">2020-11-24T21:12:00Z</dcterms:created>
  <dcterms:modified xsi:type="dcterms:W3CDTF">2021-04-15T16:53:00Z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